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9E3" w:rsidRPr="00843AEF" w:rsidRDefault="009379E3" w:rsidP="009379E3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843AEF">
        <w:rPr>
          <w:rFonts w:ascii="Times New Roman" w:hAnsi="Times New Roman"/>
          <w:color w:val="000000"/>
          <w:szCs w:val="22"/>
        </w:rPr>
        <w:t>Приложение № 2</w:t>
      </w:r>
    </w:p>
    <w:p w:rsidR="009379E3" w:rsidRPr="00843AEF" w:rsidRDefault="009379E3" w:rsidP="009379E3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843AEF">
        <w:rPr>
          <w:rFonts w:ascii="Times New Roman" w:hAnsi="Times New Roman"/>
          <w:color w:val="000000"/>
          <w:szCs w:val="22"/>
        </w:rPr>
        <w:t>К Договору предоставления услуг</w:t>
      </w:r>
    </w:p>
    <w:p w:rsidR="009379E3" w:rsidRPr="00843AEF" w:rsidRDefault="009379E3" w:rsidP="009379E3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843AEF">
        <w:rPr>
          <w:rFonts w:ascii="Times New Roman" w:hAnsi="Times New Roman"/>
          <w:color w:val="000000"/>
          <w:szCs w:val="22"/>
        </w:rPr>
        <w:t>№ 64537-</w:t>
      </w:r>
      <w:r>
        <w:rPr>
          <w:rFonts w:ascii="Times New Roman" w:hAnsi="Times New Roman"/>
          <w:color w:val="000000"/>
          <w:szCs w:val="22"/>
        </w:rPr>
        <w:t>2026</w:t>
      </w:r>
      <w:r w:rsidRPr="00843AEF">
        <w:rPr>
          <w:rFonts w:ascii="Times New Roman" w:hAnsi="Times New Roman"/>
          <w:color w:val="000000"/>
          <w:szCs w:val="22"/>
        </w:rPr>
        <w:t xml:space="preserve">- от </w:t>
      </w:r>
      <w:r w:rsidRPr="00843AEF">
        <w:rPr>
          <w:rFonts w:ascii="Times New Roman" w:hAnsi="Times New Roman"/>
          <w:szCs w:val="22"/>
        </w:rPr>
        <w:t>01 апреля</w:t>
      </w:r>
      <w:r w:rsidRPr="00843AEF">
        <w:rPr>
          <w:rFonts w:ascii="Times New Roman" w:hAnsi="Times New Roman"/>
          <w:color w:val="000000"/>
          <w:szCs w:val="22"/>
        </w:rPr>
        <w:t xml:space="preserve"> </w:t>
      </w:r>
      <w:r>
        <w:rPr>
          <w:rFonts w:ascii="Times New Roman" w:hAnsi="Times New Roman"/>
          <w:color w:val="000000"/>
          <w:szCs w:val="22"/>
        </w:rPr>
        <w:t>2026</w:t>
      </w:r>
      <w:r w:rsidRPr="00843AEF">
        <w:rPr>
          <w:rFonts w:ascii="Times New Roman" w:hAnsi="Times New Roman"/>
          <w:color w:val="000000"/>
          <w:szCs w:val="22"/>
        </w:rPr>
        <w:t>г.</w:t>
      </w:r>
    </w:p>
    <w:p w:rsidR="009379E3" w:rsidRPr="00843AEF" w:rsidRDefault="009379E3" w:rsidP="009379E3">
      <w:pPr>
        <w:spacing w:before="0"/>
        <w:jc w:val="right"/>
        <w:rPr>
          <w:rFonts w:ascii="Times New Roman" w:hAnsi="Times New Roman"/>
          <w:color w:val="000000"/>
          <w:szCs w:val="22"/>
        </w:rPr>
      </w:pPr>
    </w:p>
    <w:p w:rsidR="009379E3" w:rsidRPr="00843AEF" w:rsidRDefault="009379E3" w:rsidP="009379E3">
      <w:pPr>
        <w:spacing w:before="0"/>
        <w:jc w:val="right"/>
        <w:rPr>
          <w:rFonts w:ascii="Times New Roman" w:hAnsi="Times New Roman"/>
          <w:color w:val="000000"/>
          <w:szCs w:val="22"/>
        </w:rPr>
      </w:pPr>
    </w:p>
    <w:tbl>
      <w:tblPr>
        <w:tblStyle w:val="14"/>
        <w:tblW w:w="11126" w:type="dxa"/>
        <w:tblInd w:w="-1139" w:type="dxa"/>
        <w:tblLook w:val="04A0" w:firstRow="1" w:lastRow="0" w:firstColumn="1" w:lastColumn="0" w:noHBand="0" w:noVBand="1"/>
      </w:tblPr>
      <w:tblGrid>
        <w:gridCol w:w="540"/>
        <w:gridCol w:w="1843"/>
        <w:gridCol w:w="4111"/>
        <w:gridCol w:w="1678"/>
        <w:gridCol w:w="995"/>
        <w:gridCol w:w="1959"/>
      </w:tblGrid>
      <w:tr w:rsidR="009379E3" w:rsidRPr="00843AEF" w:rsidTr="00E256C1">
        <w:trPr>
          <w:trHeight w:val="630"/>
          <w:tblHeader/>
        </w:trPr>
        <w:tc>
          <w:tcPr>
            <w:tcW w:w="540" w:type="dxa"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№</w:t>
            </w:r>
          </w:p>
        </w:tc>
        <w:tc>
          <w:tcPr>
            <w:tcW w:w="1843" w:type="dxa"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Техника</w:t>
            </w:r>
          </w:p>
        </w:tc>
        <w:tc>
          <w:tcPr>
            <w:tcW w:w="4111" w:type="dxa"/>
            <w:vAlign w:val="center"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Наименование услуг (включая запасные части и расходные материалы)</w:t>
            </w:r>
          </w:p>
        </w:tc>
        <w:tc>
          <w:tcPr>
            <w:tcW w:w="1678" w:type="dxa"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Стоимость без НДС и с транспортными расходами (руб.)</w:t>
            </w:r>
          </w:p>
        </w:tc>
        <w:tc>
          <w:tcPr>
            <w:tcW w:w="995" w:type="dxa"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НДС, руб.</w:t>
            </w:r>
          </w:p>
        </w:tc>
        <w:tc>
          <w:tcPr>
            <w:tcW w:w="1959" w:type="dxa"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Стоимость с НДС и с транспортными расходами (руб.)</w:t>
            </w: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Плоттер HP DesignJet T790ps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каретки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мотора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протяжки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ремня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станции парковки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энкодера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ленты позиционирования печатающей головки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печатающей головки, серая и черная для фотопечати (C9380A)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печатающей головки пурпурная и голубая (C9383A)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печатающей головки, черная матовая и желтая (C9384A)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130 мл, черный фото (C9370A)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130 мл, голубой (C9371A)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130 мл, пурпурный (C9372A)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130 мл, желтый (C9373A)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130 мл, серый (C9374A)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130 мл, черный матовый (C9403A)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Плоттер HP DesignJet T525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каретки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мотора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протяжки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ремня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станции парковки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энкодера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29 мл, голубой (CZ130A)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29 мл, пурпурный (CZ131A)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29 мл, желтый (CZ132A)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картриджа, 80 мл, чёрный (CZ133A)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 HP Color LaserJet 9500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вертикальной регистрации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из ручного лотка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из автоподатчика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модуля памяти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 из кассеты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датчика регистрации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захвата из автоподатчика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регистрации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комплекта для очистки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(C8550A)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картриджа (C8551A)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картриджа (C8552A)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картриджа (C8553A)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барабана (C8560A)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барабана (C8561A)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барабана (C8562A)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барабана (C8563A)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Color LaserJet CP5225dn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термопленки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датчика регистрации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редуктора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роликов захвата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тормозной площадки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(CE740A)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картриджа (CE741A)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картриджа (CE742A)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картриджа (CE743A)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Плоттер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Canon imageProGRAF IPF 670 MF</w:t>
            </w:r>
          </w:p>
        </w:tc>
        <w:tc>
          <w:tcPr>
            <w:tcW w:w="4111" w:type="dxa"/>
            <w:hideMark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картриджа с чернилами (матовый черный 6704B001 - 130 мл.)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картриджа с чернилами (черный 6705B001 - 130 мл.)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картриджа с чернилами (голубой 6706B001  - 130 мл.)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картриджа с чернилами (пурпурный 6707B001 - 130 мл.)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картриджа с чернилами (желтый 6708B001 - 130 мл.)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емкости для отработанных чернил 1320B014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печатающей головки 3630B001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ремня привода каретки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датчика энкодера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мотора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ножа обрезки бумаги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ленты энкодера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hideMark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Замена каретки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Enterprise 700 M775dn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2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(CE340A)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картриджа (CE341A)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картриджа (CE342A)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картриджа (CE343A)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 HP OfficeJet 252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печатающей головки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HP 651 (C2P10AE)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трехцветного картриджа HP 651 (C2P11AE)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 HP LaserJet CM1415fnw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(CE320A)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картриджа (CE321A)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картриджа (CE322A)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картриджа (CE323A)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Pro M1536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(CE278A)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Pro M225rdn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(CF283X)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Pro MFP M227fdw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из автоподатчика документов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(CF230A)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noWrap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барабана (CF232A)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 HP LaserJet P1606dn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управления питанием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бумаги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(CE278A)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 HP LaserJet 4350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(Q5942X)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14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Pro P1102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управления питанием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бумаги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(CE285A)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Enterprise 600 M602dn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ремкомплекта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(CE390X)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 HP LaserJet M605n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ремкомплекта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(CF281X)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HP LaserJet Enterprise 700 M712dn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ремкомплекта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(CF214X)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18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 HP LaserJet 9040n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переноса изображения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дуплекса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захвата и подачи бумаги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ремкомплекта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комплектов роликов подачи (в 3х лотках)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картриджа (C8543X)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19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Xerox WorkCentre 6515V/DNI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лотка ручной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отделения лотка ручной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переноса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ремня переноса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комплекта роликов подачи и отделения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комплекта роликов и тормозной площадки автоподатчика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ролика отделения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панели управления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главного привода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лотка подачи бумаги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регистрации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распределения питания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контроллера печати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автоподатчика оригиналов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сканера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петли автоподатчика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лотка автоподатчика оригиналов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тонера (106R03488)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тонера (106R03693)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тонера (106R03695)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тонера (106R03694)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барабана (108R01420)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барабана (108R01417)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барабана (108R01419)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барабана (108R01418)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контейнера для сбора отработанного тонера (108R01416)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20</w:t>
            </w:r>
          </w:p>
        </w:tc>
        <w:tc>
          <w:tcPr>
            <w:tcW w:w="1843" w:type="dxa"/>
            <w:vMerge w:val="restart"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 Xerox PrimeLink C9070</w:t>
            </w:r>
          </w:p>
        </w:tc>
        <w:tc>
          <w:tcPr>
            <w:tcW w:w="4111" w:type="dxa"/>
            <w:vAlign w:val="center"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черного к</w:t>
            </w:r>
            <w:r w:rsidRPr="00843AEF">
              <w:rPr>
                <w:rFonts w:ascii="Times New Roman" w:hAnsi="Times New Roman"/>
                <w:szCs w:val="22"/>
              </w:rPr>
              <w:t>артриджа (006R01738)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голубого к</w:t>
            </w:r>
            <w:r w:rsidRPr="00843AEF">
              <w:rPr>
                <w:rFonts w:ascii="Times New Roman" w:hAnsi="Times New Roman"/>
                <w:szCs w:val="22"/>
              </w:rPr>
              <w:t>артриджа (006R01739)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пурпурного к</w:t>
            </w:r>
            <w:r w:rsidRPr="00843AEF">
              <w:rPr>
                <w:rFonts w:ascii="Times New Roman" w:hAnsi="Times New Roman"/>
                <w:szCs w:val="22"/>
              </w:rPr>
              <w:t>артриджа (006R01740)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желтого к</w:t>
            </w:r>
            <w:r w:rsidRPr="00843AEF">
              <w:rPr>
                <w:rFonts w:ascii="Times New Roman" w:hAnsi="Times New Roman"/>
                <w:szCs w:val="22"/>
              </w:rPr>
              <w:t>артриджа (006R01741)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з</w:t>
            </w:r>
            <w:r w:rsidRPr="00843AEF">
              <w:rPr>
                <w:rFonts w:ascii="Times New Roman" w:hAnsi="Times New Roman"/>
                <w:szCs w:val="22"/>
              </w:rPr>
              <w:t>арядного коротрона (013R00650)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</w:t>
            </w:r>
            <w:r w:rsidRPr="00843AEF">
              <w:rPr>
                <w:rFonts w:ascii="Times New Roman" w:hAnsi="Times New Roman"/>
                <w:szCs w:val="22"/>
              </w:rPr>
              <w:t>артриджа фоторецептора K (013R00663)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</w:t>
            </w:r>
            <w:r w:rsidRPr="00843AEF">
              <w:rPr>
                <w:rFonts w:ascii="Times New Roman" w:hAnsi="Times New Roman"/>
                <w:szCs w:val="22"/>
              </w:rPr>
              <w:t>артриджа фоторецептора CMY (013R00664)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</w:t>
            </w:r>
            <w:r w:rsidRPr="00843AEF">
              <w:rPr>
                <w:rFonts w:ascii="Times New Roman" w:hAnsi="Times New Roman"/>
                <w:szCs w:val="22"/>
              </w:rPr>
              <w:t>онтейнера отработанного тонера (008R12990)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м</w:t>
            </w:r>
            <w:r w:rsidRPr="00843AEF">
              <w:rPr>
                <w:rFonts w:ascii="Times New Roman" w:hAnsi="Times New Roman"/>
                <w:szCs w:val="22"/>
              </w:rPr>
              <w:t>одуля закрепления - фьюзер в сборе (008R13065)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в</w:t>
            </w:r>
            <w:r w:rsidRPr="00843AEF">
              <w:rPr>
                <w:rFonts w:ascii="Times New Roman" w:hAnsi="Times New Roman"/>
                <w:szCs w:val="22"/>
              </w:rPr>
              <w:t>оздушного фильтра (053K96200)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комплекта роликов подачи лоток 1 -3 (607K12020)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комплекта роликов подачи лоток 4 (604K56080)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комплекта роликов подачи ручной лоток (604K23660)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подтормаживающего ролика ручной лоток (059K26591)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</w:t>
            </w:r>
            <w:r w:rsidRPr="00843AEF">
              <w:rPr>
                <w:rFonts w:ascii="Times New Roman" w:hAnsi="Times New Roman"/>
                <w:szCs w:val="22"/>
              </w:rPr>
              <w:t>зла 2-го переноса (059K68396)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</w:t>
            </w:r>
            <w:r w:rsidRPr="00843AEF">
              <w:rPr>
                <w:rFonts w:ascii="Times New Roman" w:hAnsi="Times New Roman"/>
                <w:szCs w:val="22"/>
              </w:rPr>
              <w:t>зла проявления Y/M/C (604K86352)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узла проявления K (604K86361)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проявителя K (505S00030)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проявителя С (505S00031)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проявителя M (505S00032)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проявителя Y (505S00033)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ремня промежуточного переноса (675K72181)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ролика первого переноса (059K79200)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узла очистки ремня переноса (042K94561)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</w:t>
            </w:r>
            <w:r w:rsidRPr="00843AEF">
              <w:rPr>
                <w:rFonts w:ascii="Times New Roman" w:hAnsi="Times New Roman"/>
                <w:szCs w:val="22"/>
              </w:rPr>
              <w:t>ылевого фильтра (053K91981)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21</w:t>
            </w:r>
          </w:p>
        </w:tc>
        <w:tc>
          <w:tcPr>
            <w:tcW w:w="1843" w:type="dxa"/>
            <w:vMerge w:val="restart"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 Xerox VersaLink B7030</w:t>
            </w:r>
          </w:p>
        </w:tc>
        <w:tc>
          <w:tcPr>
            <w:tcW w:w="4111" w:type="dxa"/>
            <w:vAlign w:val="center"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тонера (106R03396)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барабана (113R00779)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узла термозакрепления (115R00115)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ролика переноса (115R00116)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тормозной площадки (019K12820)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ролика подачи (022K77450)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подталкивающего ролика (022K78481)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комплекта роликов подачи (604K56080)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комплекта роликов подачи автоподатчика (604K97930)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noWrap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4111" w:type="dxa"/>
          </w:tcPr>
          <w:p w:rsidR="009379E3" w:rsidRPr="00843AEF" w:rsidRDefault="009379E3" w:rsidP="00E256C1">
            <w:pPr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 xml:space="preserve">Замена </w:t>
            </w:r>
            <w:r w:rsidRPr="00843AEF">
              <w:rPr>
                <w:rFonts w:ascii="Times New Roman" w:hAnsi="Times New Roman"/>
                <w:szCs w:val="22"/>
              </w:rPr>
              <w:t>жесткого диска 320 Гб (497K17740)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lastRenderedPageBreak/>
              <w:t>22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МФУ</w:t>
            </w:r>
            <w:r w:rsidRPr="00843AE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 Xerox Workcentre 5335C_S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комплекта роликов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тормозной площадки лотка ручной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ролика переноса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двигателя каретки сканера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датчика регистрации сканера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управления сканера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панели управления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блока лазера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главного привода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двигателя привода фотобарабана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главного двигателя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управления лотком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двигателя узла вывода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высоковольтного блока питания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главного низковольтного блока питания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низковольтной платы питания двигателей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главной платы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управления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планки оперативной памяти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управления автоподатчиком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двигателя узла регистрации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регистрации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комплекта ролика подачи автоподатчика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тонера (006R01160)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барабана (013R00591)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23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Принтер XEROX Phaser 3260DNI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 в сборе (печки)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тормозного ролика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главной платы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высоковольтного блока питания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низковольтного блока питания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муфты регистрации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муфты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узла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блока лазера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дуплекса А4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регистрации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главного двигателя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привода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лотка подачи бумаги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форматирования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тонера (106R02782)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барабана (101R00474)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 w:val="restart"/>
            <w:noWrap/>
            <w:vAlign w:val="center"/>
          </w:tcPr>
          <w:p w:rsidR="009379E3" w:rsidRPr="004F69C2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2"/>
                <w:lang w:val="en-US"/>
              </w:rPr>
              <w:t>24</w:t>
            </w:r>
          </w:p>
        </w:tc>
        <w:tc>
          <w:tcPr>
            <w:tcW w:w="1843" w:type="dxa"/>
            <w:vMerge w:val="restart"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Аппарат копировальный XEROX WCP128</w:t>
            </w: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Техническое обслуживание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модуля ксерографии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термозакрепления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комплекта роликов автоподатчика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комплекта роликов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переноса в сборе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ролика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выталкивающего двигателя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лампа экспонирования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двигателя привода каретки сканера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двигателя привода автоподатчика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распределения питания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управления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блока лазера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узла вывода изображения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сканера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панели управления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панели управления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низковольтного блока питания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платы управления лотками подачи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узла крепления ролика переноса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автоподатчика документов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тонера (006R01182)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9379E3" w:rsidRPr="00843AEF" w:rsidTr="00E256C1">
        <w:trPr>
          <w:trHeight w:val="284"/>
        </w:trPr>
        <w:tc>
          <w:tcPr>
            <w:tcW w:w="540" w:type="dxa"/>
            <w:vMerge/>
            <w:vAlign w:val="center"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9379E3" w:rsidRPr="00843AEF" w:rsidRDefault="009379E3" w:rsidP="00E256C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4111" w:type="dxa"/>
            <w:vAlign w:val="center"/>
            <w:hideMark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w:r w:rsidRPr="00843AEF">
              <w:rPr>
                <w:rFonts w:ascii="Times New Roman" w:hAnsi="Times New Roman"/>
                <w:color w:val="000000"/>
                <w:szCs w:val="22"/>
              </w:rPr>
              <w:t>Замена барабана (013R00589)</w:t>
            </w:r>
          </w:p>
        </w:tc>
        <w:tc>
          <w:tcPr>
            <w:tcW w:w="1678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995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959" w:type="dxa"/>
            <w:noWrap/>
          </w:tcPr>
          <w:p w:rsidR="009379E3" w:rsidRPr="00843AEF" w:rsidRDefault="009379E3" w:rsidP="00E256C1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</w:tr>
    </w:tbl>
    <w:p w:rsidR="009379E3" w:rsidRPr="00843AEF" w:rsidRDefault="009379E3" w:rsidP="009379E3">
      <w:pPr>
        <w:spacing w:before="0"/>
        <w:jc w:val="both"/>
        <w:rPr>
          <w:rFonts w:ascii="Times New Roman" w:hAnsi="Times New Roman"/>
          <w:color w:val="000000"/>
          <w:szCs w:val="22"/>
        </w:rPr>
      </w:pPr>
    </w:p>
    <w:p w:rsidR="009379E3" w:rsidRPr="00843AEF" w:rsidRDefault="009379E3" w:rsidP="009379E3">
      <w:pPr>
        <w:spacing w:before="0"/>
        <w:jc w:val="right"/>
        <w:rPr>
          <w:rFonts w:ascii="Times New Roman" w:hAnsi="Times New Roman"/>
          <w:color w:val="000000"/>
          <w:szCs w:val="22"/>
        </w:rPr>
      </w:pPr>
    </w:p>
    <w:p w:rsidR="009379E3" w:rsidRPr="00843AEF" w:rsidRDefault="009379E3" w:rsidP="009379E3">
      <w:pPr>
        <w:spacing w:before="0"/>
        <w:jc w:val="right"/>
        <w:rPr>
          <w:rFonts w:ascii="Times New Roman" w:hAnsi="Times New Roman"/>
          <w:color w:val="000000"/>
          <w:szCs w:val="22"/>
        </w:rPr>
      </w:pPr>
    </w:p>
    <w:tbl>
      <w:tblPr>
        <w:tblStyle w:val="aff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9379E3" w:rsidRPr="00843AEF" w:rsidTr="00E256C1">
        <w:tc>
          <w:tcPr>
            <w:tcW w:w="4672" w:type="dxa"/>
          </w:tcPr>
          <w:p w:rsidR="009379E3" w:rsidRPr="00843AEF" w:rsidRDefault="009379E3" w:rsidP="00E256C1">
            <w:pPr>
              <w:spacing w:before="0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9379E3" w:rsidRPr="00843AEF" w:rsidRDefault="009379E3" w:rsidP="00E256C1">
            <w:pPr>
              <w:spacing w:before="0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Заказчик:</w:t>
            </w:r>
          </w:p>
        </w:tc>
      </w:tr>
      <w:tr w:rsidR="009379E3" w:rsidRPr="00843AEF" w:rsidTr="00E256C1">
        <w:tc>
          <w:tcPr>
            <w:tcW w:w="4672" w:type="dxa"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**************************</w:t>
            </w:r>
          </w:p>
        </w:tc>
        <w:tc>
          <w:tcPr>
            <w:tcW w:w="4673" w:type="dxa"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ПАО «НГК «Славнефть»</w:t>
            </w:r>
          </w:p>
        </w:tc>
      </w:tr>
      <w:tr w:rsidR="009379E3" w:rsidRPr="00843AEF" w:rsidTr="00E256C1">
        <w:tc>
          <w:tcPr>
            <w:tcW w:w="4672" w:type="dxa"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73" w:type="dxa"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9379E3" w:rsidRPr="00843AEF" w:rsidTr="00E256C1">
        <w:tc>
          <w:tcPr>
            <w:tcW w:w="4672" w:type="dxa"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***********************************</w:t>
            </w:r>
          </w:p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__________________/****************/</w:t>
            </w:r>
          </w:p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Заместитель генерального директора по корпоративным отношениям и общим вопросам</w:t>
            </w:r>
          </w:p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ПАО «НГК «Славнефть»</w:t>
            </w:r>
          </w:p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9379E3" w:rsidRPr="008A1875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__________________/А.Н. Трухачев</w:t>
            </w:r>
            <w:r w:rsidR="008A1875" w:rsidRPr="008A1875">
              <w:rPr>
                <w:rFonts w:ascii="Times New Roman" w:hAnsi="Times New Roman"/>
                <w:b/>
                <w:szCs w:val="22"/>
              </w:rPr>
              <w:t>/</w:t>
            </w:r>
            <w:bookmarkStart w:id="0" w:name="_GoBack"/>
            <w:bookmarkEnd w:id="0"/>
          </w:p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9379E3" w:rsidRPr="00843AEF" w:rsidRDefault="009379E3" w:rsidP="00E256C1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 xml:space="preserve">                         М.П.</w:t>
            </w:r>
          </w:p>
        </w:tc>
      </w:tr>
    </w:tbl>
    <w:p w:rsidR="009379E3" w:rsidRPr="00843AEF" w:rsidRDefault="009379E3" w:rsidP="009379E3">
      <w:pPr>
        <w:spacing w:before="0"/>
        <w:rPr>
          <w:rFonts w:ascii="Times New Roman" w:hAnsi="Times New Roman"/>
          <w:szCs w:val="22"/>
        </w:rPr>
      </w:pPr>
    </w:p>
    <w:sectPr w:rsidR="009379E3" w:rsidRPr="00843AEF" w:rsidSect="00462246">
      <w:footerReference w:type="default" r:id="rId8"/>
      <w:pgSz w:w="11906" w:h="16838"/>
      <w:pgMar w:top="1418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7B42" w:rsidRDefault="008C7B42" w:rsidP="008C7B42">
      <w:r>
        <w:separator/>
      </w:r>
    </w:p>
  </w:endnote>
  <w:endnote w:type="continuationSeparator" w:id="0">
    <w:p w:rsidR="008C7B42" w:rsidRDefault="008C7B42" w:rsidP="008C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909439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8C7B42" w:rsidRPr="00C35845" w:rsidRDefault="008C7B42">
        <w:pPr>
          <w:pStyle w:val="ae"/>
          <w:jc w:val="right"/>
          <w:rPr>
            <w:rFonts w:ascii="Times New Roman" w:hAnsi="Times New Roman"/>
          </w:rPr>
        </w:pPr>
        <w:r w:rsidRPr="00C35845">
          <w:rPr>
            <w:rFonts w:ascii="Times New Roman" w:hAnsi="Times New Roman"/>
          </w:rPr>
          <w:fldChar w:fldCharType="begin"/>
        </w:r>
        <w:r w:rsidRPr="00C35845">
          <w:rPr>
            <w:rFonts w:ascii="Times New Roman" w:hAnsi="Times New Roman"/>
          </w:rPr>
          <w:instrText>PAGE   \* MERGEFORMAT</w:instrText>
        </w:r>
        <w:r w:rsidRPr="00C35845">
          <w:rPr>
            <w:rFonts w:ascii="Times New Roman" w:hAnsi="Times New Roman"/>
          </w:rPr>
          <w:fldChar w:fldCharType="separate"/>
        </w:r>
        <w:r w:rsidRPr="00C35845">
          <w:rPr>
            <w:rFonts w:ascii="Times New Roman" w:hAnsi="Times New Roman"/>
          </w:rPr>
          <w:t>2</w:t>
        </w:r>
        <w:r w:rsidRPr="00C35845">
          <w:rPr>
            <w:rFonts w:ascii="Times New Roman" w:hAnsi="Times New Roman"/>
          </w:rPr>
          <w:fldChar w:fldCharType="end"/>
        </w:r>
      </w:p>
    </w:sdtContent>
  </w:sdt>
  <w:p w:rsidR="008C7B42" w:rsidRDefault="008C7B4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7B42" w:rsidRDefault="008C7B42" w:rsidP="008C7B42">
      <w:r>
        <w:separator/>
      </w:r>
    </w:p>
  </w:footnote>
  <w:footnote w:type="continuationSeparator" w:id="0">
    <w:p w:rsidR="008C7B42" w:rsidRDefault="008C7B42" w:rsidP="008C7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DC5AE9"/>
    <w:multiLevelType w:val="multilevel"/>
    <w:tmpl w:val="F7089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0A2F31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6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3D1303"/>
    <w:multiLevelType w:val="multilevel"/>
    <w:tmpl w:val="032E61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8D3E3C"/>
    <w:multiLevelType w:val="multilevel"/>
    <w:tmpl w:val="AEB0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1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2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3" w15:restartNumberingAfterBreak="0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1851"/>
        </w:tabs>
        <w:ind w:left="1851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 w15:restartNumberingAfterBreak="0">
    <w:nsid w:val="33D40679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3F748DC"/>
    <w:multiLevelType w:val="multilevel"/>
    <w:tmpl w:val="36E8DE0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6" w15:restartNumberingAfterBreak="0">
    <w:nsid w:val="355F3C09"/>
    <w:multiLevelType w:val="multilevel"/>
    <w:tmpl w:val="8FF42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7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7" w15:restartNumberingAfterBreak="0">
    <w:nsid w:val="380B4AB4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8" w15:restartNumberingAfterBreak="0">
    <w:nsid w:val="3DD25451"/>
    <w:multiLevelType w:val="hybridMultilevel"/>
    <w:tmpl w:val="EDF8D67E"/>
    <w:lvl w:ilvl="0" w:tplc="883AAA74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0B29D4"/>
    <w:multiLevelType w:val="multilevel"/>
    <w:tmpl w:val="3716B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3474BB1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4FA7E8A"/>
    <w:multiLevelType w:val="hybridMultilevel"/>
    <w:tmpl w:val="8DD24E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5022E9D"/>
    <w:multiLevelType w:val="multilevel"/>
    <w:tmpl w:val="F2BE0C9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4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6B959DD"/>
    <w:multiLevelType w:val="hybridMultilevel"/>
    <w:tmpl w:val="9D2E7300"/>
    <w:lvl w:ilvl="0" w:tplc="E72E9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0D7B28"/>
    <w:multiLevelType w:val="hybridMultilevel"/>
    <w:tmpl w:val="211EE4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46923"/>
    <w:multiLevelType w:val="multilevel"/>
    <w:tmpl w:val="42CE5C7C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28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3EE1D22"/>
    <w:multiLevelType w:val="hybridMultilevel"/>
    <w:tmpl w:val="BABC3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56E2C86"/>
    <w:multiLevelType w:val="multilevel"/>
    <w:tmpl w:val="7C6CB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4A3887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05279EF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3D64277"/>
    <w:multiLevelType w:val="hybridMultilevel"/>
    <w:tmpl w:val="36B05AC8"/>
    <w:lvl w:ilvl="0" w:tplc="2CFAB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6F7539D"/>
    <w:multiLevelType w:val="multilevel"/>
    <w:tmpl w:val="90489D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D5175B"/>
    <w:multiLevelType w:val="multilevel"/>
    <w:tmpl w:val="991089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6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20"/>
  </w:num>
  <w:num w:numId="4">
    <w:abstractNumId w:val="11"/>
  </w:num>
  <w:num w:numId="5">
    <w:abstractNumId w:val="30"/>
  </w:num>
  <w:num w:numId="6">
    <w:abstractNumId w:val="2"/>
  </w:num>
  <w:num w:numId="7">
    <w:abstractNumId w:val="37"/>
  </w:num>
  <w:num w:numId="8">
    <w:abstractNumId w:val="0"/>
  </w:num>
  <w:num w:numId="9">
    <w:abstractNumId w:val="8"/>
  </w:num>
  <w:num w:numId="10">
    <w:abstractNumId w:val="6"/>
  </w:num>
  <w:num w:numId="11">
    <w:abstractNumId w:val="29"/>
  </w:num>
  <w:num w:numId="12">
    <w:abstractNumId w:val="24"/>
  </w:num>
  <w:num w:numId="13">
    <w:abstractNumId w:val="9"/>
  </w:num>
  <w:num w:numId="14">
    <w:abstractNumId w:val="32"/>
  </w:num>
  <w:num w:numId="15">
    <w:abstractNumId w:val="3"/>
  </w:num>
  <w:num w:numId="16">
    <w:abstractNumId w:val="1"/>
  </w:num>
  <w:num w:numId="17">
    <w:abstractNumId w:val="13"/>
  </w:num>
  <w:num w:numId="18">
    <w:abstractNumId w:val="22"/>
  </w:num>
  <w:num w:numId="19">
    <w:abstractNumId w:val="28"/>
  </w:num>
  <w:num w:numId="20">
    <w:abstractNumId w:val="36"/>
  </w:num>
  <w:num w:numId="21">
    <w:abstractNumId w:val="26"/>
  </w:num>
  <w:num w:numId="22">
    <w:abstractNumId w:val="18"/>
  </w:num>
  <w:num w:numId="23">
    <w:abstractNumId w:val="25"/>
  </w:num>
  <w:num w:numId="24">
    <w:abstractNumId w:val="19"/>
  </w:num>
  <w:num w:numId="25">
    <w:abstractNumId w:val="39"/>
  </w:num>
  <w:num w:numId="26">
    <w:abstractNumId w:val="7"/>
  </w:num>
  <w:num w:numId="27">
    <w:abstractNumId w:val="38"/>
  </w:num>
  <w:num w:numId="28">
    <w:abstractNumId w:val="34"/>
  </w:num>
  <w:num w:numId="29">
    <w:abstractNumId w:val="21"/>
  </w:num>
  <w:num w:numId="30">
    <w:abstractNumId w:val="33"/>
  </w:num>
  <w:num w:numId="31">
    <w:abstractNumId w:val="14"/>
  </w:num>
  <w:num w:numId="32">
    <w:abstractNumId w:val="4"/>
  </w:num>
  <w:num w:numId="33">
    <w:abstractNumId w:val="5"/>
  </w:num>
  <w:num w:numId="34">
    <w:abstractNumId w:val="17"/>
  </w:num>
  <w:num w:numId="35">
    <w:abstractNumId w:val="15"/>
  </w:num>
  <w:num w:numId="36">
    <w:abstractNumId w:val="40"/>
  </w:num>
  <w:num w:numId="37">
    <w:abstractNumId w:val="16"/>
  </w:num>
  <w:num w:numId="38">
    <w:abstractNumId w:val="23"/>
  </w:num>
  <w:num w:numId="39">
    <w:abstractNumId w:val="27"/>
  </w:num>
  <w:num w:numId="40">
    <w:abstractNumId w:val="35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50E"/>
    <w:rsid w:val="000D58BD"/>
    <w:rsid w:val="00124F1F"/>
    <w:rsid w:val="002C3152"/>
    <w:rsid w:val="0037066C"/>
    <w:rsid w:val="003D421D"/>
    <w:rsid w:val="003E57D8"/>
    <w:rsid w:val="00433430"/>
    <w:rsid w:val="00450FDB"/>
    <w:rsid w:val="00462246"/>
    <w:rsid w:val="005B2FB6"/>
    <w:rsid w:val="00705C07"/>
    <w:rsid w:val="00856AA3"/>
    <w:rsid w:val="008A1875"/>
    <w:rsid w:val="008C7B42"/>
    <w:rsid w:val="009379E3"/>
    <w:rsid w:val="00B5250E"/>
    <w:rsid w:val="00C35845"/>
    <w:rsid w:val="00D753B1"/>
    <w:rsid w:val="00EE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35390E1"/>
  <w15:chartTrackingRefBased/>
  <w15:docId w15:val="{FB4B5E63-4F3A-4CF6-A913-90D5FE85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6">
    <w:name w:val="Normal"/>
    <w:qFormat/>
    <w:rsid w:val="00462246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6"/>
    <w:next w:val="a6"/>
    <w:link w:val="10"/>
    <w:qFormat/>
    <w:rsid w:val="00B5250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2">
    <w:name w:val="heading 2"/>
    <w:basedOn w:val="a6"/>
    <w:next w:val="a6"/>
    <w:link w:val="20"/>
    <w:uiPriority w:val="9"/>
    <w:qFormat/>
    <w:rsid w:val="00B525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6"/>
    <w:next w:val="a6"/>
    <w:link w:val="30"/>
    <w:qFormat/>
    <w:rsid w:val="00B5250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6"/>
    <w:next w:val="a6"/>
    <w:link w:val="40"/>
    <w:qFormat/>
    <w:rsid w:val="00B5250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basedOn w:val="a7"/>
    <w:link w:val="1"/>
    <w:rsid w:val="00B5250E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B5250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7"/>
    <w:link w:val="3"/>
    <w:rsid w:val="00B5250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7"/>
    <w:link w:val="4"/>
    <w:rsid w:val="00B5250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9"/>
    <w:uiPriority w:val="99"/>
    <w:semiHidden/>
    <w:unhideWhenUsed/>
    <w:rsid w:val="00B5250E"/>
  </w:style>
  <w:style w:type="paragraph" w:styleId="aa">
    <w:name w:val="Balloon Text"/>
    <w:basedOn w:val="a6"/>
    <w:link w:val="ab"/>
    <w:uiPriority w:val="99"/>
    <w:semiHidden/>
    <w:rsid w:val="00B525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7"/>
    <w:link w:val="aa"/>
    <w:uiPriority w:val="99"/>
    <w:semiHidden/>
    <w:rsid w:val="00B5250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6"/>
    <w:link w:val="ad"/>
    <w:rsid w:val="00B525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7"/>
    <w:link w:val="ac"/>
    <w:rsid w:val="00B5250E"/>
    <w:rPr>
      <w:rFonts w:ascii="Arial" w:eastAsia="Times New Roman" w:hAnsi="Arial" w:cs="Times New Roman"/>
      <w:szCs w:val="24"/>
      <w:lang w:eastAsia="ru-RU"/>
    </w:rPr>
  </w:style>
  <w:style w:type="paragraph" w:styleId="ae">
    <w:name w:val="footer"/>
    <w:basedOn w:val="a6"/>
    <w:link w:val="af"/>
    <w:uiPriority w:val="99"/>
    <w:rsid w:val="00B525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7"/>
    <w:link w:val="ae"/>
    <w:uiPriority w:val="99"/>
    <w:rsid w:val="00B5250E"/>
    <w:rPr>
      <w:rFonts w:ascii="Arial" w:eastAsia="Times New Roman" w:hAnsi="Arial" w:cs="Times New Roman"/>
      <w:szCs w:val="24"/>
      <w:lang w:eastAsia="ru-RU"/>
    </w:rPr>
  </w:style>
  <w:style w:type="character" w:styleId="af0">
    <w:name w:val="annotation reference"/>
    <w:semiHidden/>
    <w:rsid w:val="00B5250E"/>
    <w:rPr>
      <w:sz w:val="16"/>
      <w:szCs w:val="16"/>
    </w:rPr>
  </w:style>
  <w:style w:type="paragraph" w:styleId="af1">
    <w:name w:val="annotation text"/>
    <w:basedOn w:val="a6"/>
    <w:link w:val="af2"/>
    <w:semiHidden/>
    <w:rsid w:val="00B5250E"/>
    <w:rPr>
      <w:sz w:val="20"/>
      <w:szCs w:val="20"/>
    </w:rPr>
  </w:style>
  <w:style w:type="character" w:customStyle="1" w:styleId="af2">
    <w:name w:val="Текст примечания Знак"/>
    <w:basedOn w:val="a7"/>
    <w:link w:val="af1"/>
    <w:semiHidden/>
    <w:rsid w:val="00B5250E"/>
    <w:rPr>
      <w:rFonts w:ascii="Arial" w:eastAsia="Times New Roman" w:hAnsi="Arial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B5250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525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5">
    <w:name w:val="Body Text Indent"/>
    <w:basedOn w:val="a6"/>
    <w:link w:val="af6"/>
    <w:rsid w:val="00B5250E"/>
    <w:pPr>
      <w:ind w:left="708"/>
    </w:pPr>
  </w:style>
  <w:style w:type="character" w:customStyle="1" w:styleId="af6">
    <w:name w:val="Основной текст с отступом Знак"/>
    <w:basedOn w:val="a7"/>
    <w:link w:val="af5"/>
    <w:rsid w:val="00B5250E"/>
    <w:rPr>
      <w:rFonts w:ascii="Arial" w:eastAsia="Times New Roman" w:hAnsi="Arial" w:cs="Times New Roman"/>
      <w:szCs w:val="24"/>
      <w:lang w:eastAsia="ru-RU"/>
    </w:rPr>
  </w:style>
  <w:style w:type="paragraph" w:styleId="af7">
    <w:name w:val="Title"/>
    <w:basedOn w:val="a6"/>
    <w:link w:val="af8"/>
    <w:qFormat/>
    <w:rsid w:val="00B5250E"/>
    <w:pPr>
      <w:jc w:val="center"/>
    </w:pPr>
    <w:rPr>
      <w:b/>
      <w:bCs/>
      <w:sz w:val="28"/>
    </w:rPr>
  </w:style>
  <w:style w:type="character" w:customStyle="1" w:styleId="af8">
    <w:name w:val="Заголовок Знак"/>
    <w:basedOn w:val="a7"/>
    <w:link w:val="af7"/>
    <w:rsid w:val="00B5250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9">
    <w:name w:val="TOC Heading"/>
    <w:basedOn w:val="1"/>
    <w:next w:val="a6"/>
    <w:uiPriority w:val="39"/>
    <w:qFormat/>
    <w:rsid w:val="00B5250E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6"/>
    <w:next w:val="a6"/>
    <w:autoRedefine/>
    <w:uiPriority w:val="39"/>
    <w:rsid w:val="00B5250E"/>
    <w:pPr>
      <w:jc w:val="both"/>
    </w:pPr>
  </w:style>
  <w:style w:type="character" w:styleId="afa">
    <w:name w:val="Hyperlink"/>
    <w:uiPriority w:val="99"/>
    <w:unhideWhenUsed/>
    <w:rsid w:val="00B5250E"/>
    <w:rPr>
      <w:rFonts w:ascii="Arial" w:hAnsi="Arial"/>
      <w:color w:val="0000FF"/>
      <w:u w:val="single"/>
    </w:rPr>
  </w:style>
  <w:style w:type="paragraph" w:styleId="afb">
    <w:name w:val="List Paragraph"/>
    <w:basedOn w:val="a6"/>
    <w:uiPriority w:val="34"/>
    <w:qFormat/>
    <w:rsid w:val="00B5250E"/>
    <w:pPr>
      <w:ind w:left="720"/>
      <w:contextualSpacing/>
    </w:pPr>
  </w:style>
  <w:style w:type="paragraph" w:styleId="afc">
    <w:name w:val="footnote text"/>
    <w:basedOn w:val="a6"/>
    <w:link w:val="afd"/>
    <w:rsid w:val="00B5250E"/>
    <w:rPr>
      <w:sz w:val="20"/>
      <w:szCs w:val="20"/>
    </w:rPr>
  </w:style>
  <w:style w:type="character" w:customStyle="1" w:styleId="afd">
    <w:name w:val="Текст сноски Знак"/>
    <w:basedOn w:val="a7"/>
    <w:link w:val="afc"/>
    <w:rsid w:val="00B5250E"/>
    <w:rPr>
      <w:rFonts w:ascii="Arial" w:eastAsia="Times New Roman" w:hAnsi="Arial" w:cs="Times New Roman"/>
      <w:sz w:val="20"/>
      <w:szCs w:val="20"/>
    </w:rPr>
  </w:style>
  <w:style w:type="character" w:styleId="afe">
    <w:name w:val="footnote reference"/>
    <w:uiPriority w:val="99"/>
    <w:rsid w:val="00B5250E"/>
    <w:rPr>
      <w:rFonts w:ascii="Arial" w:hAnsi="Arial"/>
      <w:vertAlign w:val="superscript"/>
    </w:rPr>
  </w:style>
  <w:style w:type="paragraph" w:styleId="aff">
    <w:name w:val="Body Text"/>
    <w:basedOn w:val="a6"/>
    <w:link w:val="aff0"/>
    <w:unhideWhenUsed/>
    <w:rsid w:val="00B5250E"/>
    <w:pPr>
      <w:spacing w:after="120"/>
    </w:pPr>
  </w:style>
  <w:style w:type="character" w:customStyle="1" w:styleId="aff0">
    <w:name w:val="Основной текст Знак"/>
    <w:basedOn w:val="a7"/>
    <w:link w:val="aff"/>
    <w:rsid w:val="00B5250E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1"/>
    <w:rsid w:val="00B5250E"/>
    <w:rPr>
      <w:iCs w:val="0"/>
      <w:sz w:val="20"/>
    </w:rPr>
  </w:style>
  <w:style w:type="paragraph" w:customStyle="1" w:styleId="aff1">
    <w:name w:val="Текст таблица"/>
    <w:basedOn w:val="a6"/>
    <w:rsid w:val="00B5250E"/>
    <w:pPr>
      <w:numPr>
        <w:ilvl w:val="12"/>
      </w:numPr>
      <w:spacing w:before="60"/>
    </w:pPr>
    <w:rPr>
      <w:iCs/>
      <w:szCs w:val="20"/>
    </w:rPr>
  </w:style>
  <w:style w:type="character" w:styleId="aff2">
    <w:name w:val="page number"/>
    <w:rsid w:val="00B5250E"/>
    <w:rPr>
      <w:rFonts w:ascii="Arial" w:hAnsi="Arial"/>
      <w:sz w:val="24"/>
    </w:rPr>
  </w:style>
  <w:style w:type="table" w:styleId="aff3">
    <w:name w:val="Table Grid"/>
    <w:basedOn w:val="a8"/>
    <w:uiPriority w:val="59"/>
    <w:rsid w:val="00B525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6"/>
    <w:link w:val="aff4"/>
    <w:qFormat/>
    <w:rsid w:val="00B5250E"/>
    <w:pPr>
      <w:numPr>
        <w:ilvl w:val="1"/>
        <w:numId w:val="1"/>
      </w:numPr>
      <w:jc w:val="both"/>
      <w:outlineLvl w:val="1"/>
    </w:pPr>
    <w:rPr>
      <w:rFonts w:cs="Arial"/>
    </w:rPr>
  </w:style>
  <w:style w:type="character" w:customStyle="1" w:styleId="aff4">
    <w:name w:val="Нумерованный текст Знак"/>
    <w:link w:val="a0"/>
    <w:rsid w:val="00B5250E"/>
    <w:rPr>
      <w:rFonts w:ascii="Arial" w:eastAsia="Times New Roman" w:hAnsi="Arial" w:cs="Arial"/>
      <w:lang w:eastAsia="ru-RU"/>
    </w:rPr>
  </w:style>
  <w:style w:type="paragraph" w:customStyle="1" w:styleId="aff5">
    <w:name w:val="Оглавление"/>
    <w:basedOn w:val="1"/>
    <w:link w:val="aff6"/>
    <w:qFormat/>
    <w:rsid w:val="00B5250E"/>
    <w:pPr>
      <w:numPr>
        <w:numId w:val="0"/>
      </w:numPr>
      <w:jc w:val="center"/>
    </w:pPr>
  </w:style>
  <w:style w:type="character" w:customStyle="1" w:styleId="aff6">
    <w:name w:val="Оглавление Знак"/>
    <w:link w:val="aff5"/>
    <w:rsid w:val="00B5250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5">
    <w:name w:val="Буллит"/>
    <w:basedOn w:val="a0"/>
    <w:link w:val="aff7"/>
    <w:qFormat/>
    <w:rsid w:val="00B5250E"/>
    <w:pPr>
      <w:numPr>
        <w:ilvl w:val="0"/>
        <w:numId w:val="5"/>
      </w:numPr>
    </w:pPr>
  </w:style>
  <w:style w:type="character" w:customStyle="1" w:styleId="aff7">
    <w:name w:val="Буллит Знак"/>
    <w:link w:val="a5"/>
    <w:rsid w:val="00B5250E"/>
    <w:rPr>
      <w:rFonts w:ascii="Arial" w:eastAsia="Times New Roman" w:hAnsi="Arial" w:cs="Arial"/>
      <w:lang w:eastAsia="ru-RU"/>
    </w:rPr>
  </w:style>
  <w:style w:type="paragraph" w:styleId="21">
    <w:name w:val="toc 2"/>
    <w:basedOn w:val="a6"/>
    <w:next w:val="a6"/>
    <w:autoRedefine/>
    <w:uiPriority w:val="39"/>
    <w:rsid w:val="00B5250E"/>
    <w:pPr>
      <w:ind w:left="220"/>
    </w:pPr>
  </w:style>
  <w:style w:type="paragraph" w:customStyle="1" w:styleId="101">
    <w:name w:val="Стиль Текст таблица + 10 пт полужирный курсив подчеркивание"/>
    <w:basedOn w:val="aff1"/>
    <w:rsid w:val="00B5250E"/>
    <w:rPr>
      <w:b/>
      <w:bCs/>
      <w:i/>
      <w:sz w:val="20"/>
      <w:u w:val="single"/>
    </w:rPr>
  </w:style>
  <w:style w:type="character" w:customStyle="1" w:styleId="S">
    <w:name w:val="S_Обозначение"/>
    <w:rsid w:val="00B5250E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">
    <w:name w:val="Стиль 8 пт полужирный все прописные По центру Перед:  1 пт Пос..."/>
    <w:basedOn w:val="a6"/>
    <w:rsid w:val="00B5250E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8">
    <w:name w:val="комментарий"/>
    <w:rsid w:val="00B5250E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6"/>
    <w:rsid w:val="00B5250E"/>
    <w:pPr>
      <w:numPr>
        <w:ilvl w:val="5"/>
        <w:numId w:val="2"/>
      </w:numPr>
      <w:tabs>
        <w:tab w:val="clear" w:pos="3468"/>
        <w:tab w:val="left" w:pos="1134"/>
        <w:tab w:val="num" w:pos="2051"/>
      </w:tabs>
      <w:ind w:left="2051" w:hanging="851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2"/>
    <w:rsid w:val="00B5250E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1"/>
    <w:rsid w:val="00B5250E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B5250E"/>
    <w:pPr>
      <w:numPr>
        <w:ilvl w:val="6"/>
        <w:numId w:val="2"/>
      </w:numPr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9">
    <w:name w:val="Подподподпункт"/>
    <w:basedOn w:val="a6"/>
    <w:rsid w:val="00B5250E"/>
    <w:pPr>
      <w:tabs>
        <w:tab w:val="num" w:pos="3468"/>
      </w:tabs>
      <w:ind w:left="3468" w:hanging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a">
    <w:name w:val="Пункт кор."/>
    <w:basedOn w:val="a2"/>
    <w:rsid w:val="00B5250E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fb">
    <w:name w:val="Strong"/>
    <w:uiPriority w:val="22"/>
    <w:qFormat/>
    <w:rsid w:val="00B5250E"/>
    <w:rPr>
      <w:b/>
      <w:bCs/>
    </w:rPr>
  </w:style>
  <w:style w:type="paragraph" w:customStyle="1" w:styleId="-4">
    <w:name w:val="Пункт-4"/>
    <w:basedOn w:val="a6"/>
    <w:autoRedefine/>
    <w:rsid w:val="00B5250E"/>
    <w:pPr>
      <w:numPr>
        <w:ilvl w:val="3"/>
        <w:numId w:val="3"/>
      </w:numPr>
      <w:tabs>
        <w:tab w:val="left" w:pos="993"/>
      </w:tabs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6"/>
    <w:rsid w:val="00B5250E"/>
    <w:pPr>
      <w:numPr>
        <w:ilvl w:val="4"/>
        <w:numId w:val="3"/>
      </w:numPr>
      <w:jc w:val="both"/>
    </w:pPr>
    <w:rPr>
      <w:rFonts w:ascii="Times New Roman" w:hAnsi="Times New Roman"/>
    </w:rPr>
  </w:style>
  <w:style w:type="paragraph" w:customStyle="1" w:styleId="-6">
    <w:name w:val="Пункт-6"/>
    <w:basedOn w:val="a6"/>
    <w:rsid w:val="00B5250E"/>
    <w:pPr>
      <w:numPr>
        <w:ilvl w:val="5"/>
        <w:numId w:val="3"/>
      </w:numPr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6"/>
    <w:link w:val="23"/>
    <w:rsid w:val="00B5250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7"/>
    <w:link w:val="22"/>
    <w:rsid w:val="00B5250E"/>
    <w:rPr>
      <w:rFonts w:ascii="Arial" w:eastAsia="Times New Roman" w:hAnsi="Arial" w:cs="Times New Roman"/>
      <w:szCs w:val="24"/>
      <w:lang w:eastAsia="ru-RU"/>
    </w:rPr>
  </w:style>
  <w:style w:type="character" w:customStyle="1" w:styleId="msoins0">
    <w:name w:val="msoins"/>
    <w:uiPriority w:val="99"/>
    <w:rsid w:val="00B5250E"/>
  </w:style>
  <w:style w:type="paragraph" w:customStyle="1" w:styleId="102">
    <w:name w:val="10"/>
    <w:basedOn w:val="a6"/>
    <w:rsid w:val="00B5250E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B5250E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6"/>
    <w:rsid w:val="00B5250E"/>
    <w:pPr>
      <w:tabs>
        <w:tab w:val="left" w:pos="851"/>
        <w:tab w:val="num" w:pos="1418"/>
      </w:tabs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B5250E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6"/>
    <w:uiPriority w:val="99"/>
    <w:unhideWhenUsed/>
    <w:rsid w:val="00B5250E"/>
    <w:pPr>
      <w:numPr>
        <w:numId w:val="8"/>
      </w:numPr>
      <w:contextualSpacing/>
    </w:pPr>
  </w:style>
  <w:style w:type="paragraph" w:customStyle="1" w:styleId="Times12">
    <w:name w:val="Times 12"/>
    <w:basedOn w:val="a6"/>
    <w:rsid w:val="00B5250E"/>
    <w:pPr>
      <w:overflowPunct w:val="0"/>
      <w:autoSpaceDE w:val="0"/>
      <w:autoSpaceDN w:val="0"/>
      <w:adjustRightInd w:val="0"/>
      <w:ind w:firstLine="567"/>
      <w:jc w:val="both"/>
    </w:pPr>
    <w:rPr>
      <w:rFonts w:ascii="Times New Roman" w:hAnsi="Times New Roman"/>
      <w:bCs/>
      <w:sz w:val="24"/>
    </w:rPr>
  </w:style>
  <w:style w:type="paragraph" w:customStyle="1" w:styleId="ConsPlusNormal">
    <w:name w:val="ConsPlusNormal"/>
    <w:rsid w:val="00B525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c">
    <w:name w:val="Revision"/>
    <w:hidden/>
    <w:uiPriority w:val="99"/>
    <w:semiHidden/>
    <w:rsid w:val="00B5250E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FontStyle14">
    <w:name w:val="Font Style14"/>
    <w:uiPriority w:val="99"/>
    <w:rsid w:val="00B5250E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B525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1Char">
    <w:name w:val="Heading 1 Char"/>
    <w:locked/>
    <w:rsid w:val="00B5250E"/>
    <w:rPr>
      <w:rFonts w:cs="Times New Roman"/>
      <w:b/>
      <w:bCs/>
      <w:color w:val="000000"/>
      <w:sz w:val="28"/>
      <w:szCs w:val="28"/>
      <w:lang w:val="ru-RU" w:eastAsia="ru-RU"/>
    </w:rPr>
  </w:style>
  <w:style w:type="character" w:customStyle="1" w:styleId="FooterChar">
    <w:name w:val="Footer Char"/>
    <w:locked/>
    <w:rsid w:val="00B5250E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locked/>
    <w:rsid w:val="00B5250E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3">
    <w:name w:val="Абзац списка1"/>
    <w:basedOn w:val="a6"/>
    <w:rsid w:val="00B5250E"/>
    <w:pPr>
      <w:ind w:left="720"/>
    </w:pPr>
    <w:rPr>
      <w:rFonts w:ascii="Times New Roman" w:eastAsia="Calibri" w:hAnsi="Times New Roman"/>
      <w:sz w:val="24"/>
    </w:rPr>
  </w:style>
  <w:style w:type="character" w:customStyle="1" w:styleId="FootnoteTextChar">
    <w:name w:val="Footnote Text Char"/>
    <w:locked/>
    <w:rsid w:val="00B5250E"/>
    <w:rPr>
      <w:rFonts w:ascii="Courier New" w:hAnsi="Courier New" w:cs="Courier New"/>
      <w:lang w:val="x-none" w:eastAsia="en-US"/>
    </w:rPr>
  </w:style>
  <w:style w:type="paragraph" w:styleId="24">
    <w:name w:val="Body Text 2"/>
    <w:basedOn w:val="a6"/>
    <w:link w:val="25"/>
    <w:rsid w:val="00B5250E"/>
    <w:pPr>
      <w:spacing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basedOn w:val="a7"/>
    <w:link w:val="24"/>
    <w:rsid w:val="00B5250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B525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B525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nfo-item3">
    <w:name w:val="info-item3"/>
    <w:basedOn w:val="a7"/>
    <w:rsid w:val="00B5250E"/>
  </w:style>
  <w:style w:type="character" w:customStyle="1" w:styleId="telmar010">
    <w:name w:val="tel mar0_10"/>
    <w:basedOn w:val="a7"/>
    <w:rsid w:val="00B5250E"/>
  </w:style>
  <w:style w:type="paragraph" w:styleId="affd">
    <w:name w:val="Normal (Web)"/>
    <w:basedOn w:val="a6"/>
    <w:semiHidden/>
    <w:unhideWhenUsed/>
    <w:rsid w:val="00B5250E"/>
    <w:rPr>
      <w:rFonts w:ascii="Times New Roman" w:hAnsi="Times New Roman"/>
      <w:sz w:val="24"/>
    </w:rPr>
  </w:style>
  <w:style w:type="paragraph" w:customStyle="1" w:styleId="Text">
    <w:name w:val="Text"/>
    <w:basedOn w:val="a6"/>
    <w:rsid w:val="00B5250E"/>
    <w:pPr>
      <w:spacing w:after="240"/>
    </w:pPr>
    <w:rPr>
      <w:rFonts w:ascii="Times New Roman" w:hAnsi="Times New Roman"/>
      <w:sz w:val="24"/>
      <w:szCs w:val="20"/>
      <w:lang w:val="en-US"/>
    </w:rPr>
  </w:style>
  <w:style w:type="paragraph" w:customStyle="1" w:styleId="41">
    <w:name w:val="Обычный4"/>
    <w:rsid w:val="00B525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0">
    <w:name w:val="Нет списка11"/>
    <w:next w:val="a9"/>
    <w:uiPriority w:val="99"/>
    <w:semiHidden/>
    <w:unhideWhenUsed/>
    <w:rsid w:val="00B5250E"/>
  </w:style>
  <w:style w:type="character" w:styleId="affe">
    <w:name w:val="FollowedHyperlink"/>
    <w:basedOn w:val="a7"/>
    <w:uiPriority w:val="99"/>
    <w:semiHidden/>
    <w:unhideWhenUsed/>
    <w:rsid w:val="00B5250E"/>
    <w:rPr>
      <w:color w:val="954F72"/>
      <w:u w:val="single"/>
    </w:rPr>
  </w:style>
  <w:style w:type="paragraph" w:customStyle="1" w:styleId="msonormal0">
    <w:name w:val="msonormal"/>
    <w:basedOn w:val="a6"/>
    <w:rsid w:val="00B5250E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5">
    <w:name w:val="xl65"/>
    <w:basedOn w:val="a6"/>
    <w:rsid w:val="00B5250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6"/>
    <w:rsid w:val="00B5250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6"/>
    <w:rsid w:val="00B5250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6"/>
    <w:rsid w:val="00B5250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9">
    <w:name w:val="xl69"/>
    <w:basedOn w:val="a6"/>
    <w:rsid w:val="00B5250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6"/>
    <w:rsid w:val="00B5250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6"/>
    <w:rsid w:val="00B5250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2">
    <w:name w:val="xl72"/>
    <w:basedOn w:val="a6"/>
    <w:rsid w:val="00B5250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3">
    <w:name w:val="xl73"/>
    <w:basedOn w:val="a6"/>
    <w:rsid w:val="00B5250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4">
    <w:name w:val="xl74"/>
    <w:basedOn w:val="a6"/>
    <w:rsid w:val="00B5250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numbering" w:customStyle="1" w:styleId="26">
    <w:name w:val="Нет списка2"/>
    <w:next w:val="a9"/>
    <w:uiPriority w:val="99"/>
    <w:semiHidden/>
    <w:unhideWhenUsed/>
    <w:rsid w:val="00B5250E"/>
  </w:style>
  <w:style w:type="paragraph" w:customStyle="1" w:styleId="xl75">
    <w:name w:val="xl75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76">
    <w:name w:val="xl76"/>
    <w:basedOn w:val="a6"/>
    <w:rsid w:val="00B5250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6"/>
    <w:rsid w:val="00B5250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8">
    <w:name w:val="xl78"/>
    <w:basedOn w:val="a6"/>
    <w:rsid w:val="00B5250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9">
    <w:name w:val="xl79"/>
    <w:basedOn w:val="a6"/>
    <w:rsid w:val="00B5250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0">
    <w:name w:val="xl80"/>
    <w:basedOn w:val="a6"/>
    <w:rsid w:val="00B525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6"/>
    <w:rsid w:val="00B5250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2">
    <w:name w:val="xl82"/>
    <w:basedOn w:val="a6"/>
    <w:rsid w:val="00B5250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3">
    <w:name w:val="xl83"/>
    <w:basedOn w:val="a6"/>
    <w:rsid w:val="00B525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4">
    <w:name w:val="xl84"/>
    <w:basedOn w:val="a6"/>
    <w:rsid w:val="00B5250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5">
    <w:name w:val="xl85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86">
    <w:name w:val="xl86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7">
    <w:name w:val="xl87"/>
    <w:basedOn w:val="a6"/>
    <w:rsid w:val="00B5250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8">
    <w:name w:val="xl88"/>
    <w:basedOn w:val="a6"/>
    <w:rsid w:val="00B525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6"/>
    <w:rsid w:val="00B5250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90">
    <w:name w:val="xl90"/>
    <w:basedOn w:val="a6"/>
    <w:rsid w:val="005B2FB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1">
    <w:name w:val="xl91"/>
    <w:basedOn w:val="a6"/>
    <w:rsid w:val="005B2FB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2">
    <w:name w:val="xl92"/>
    <w:basedOn w:val="a6"/>
    <w:rsid w:val="005B2FB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3">
    <w:name w:val="xl93"/>
    <w:basedOn w:val="a6"/>
    <w:rsid w:val="005B2FB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4">
    <w:name w:val="xl94"/>
    <w:basedOn w:val="a6"/>
    <w:rsid w:val="005B2F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5">
    <w:name w:val="xl95"/>
    <w:basedOn w:val="a6"/>
    <w:rsid w:val="005B2FB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96">
    <w:name w:val="xl96"/>
    <w:basedOn w:val="a6"/>
    <w:rsid w:val="005B2FB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97">
    <w:name w:val="xl97"/>
    <w:basedOn w:val="a6"/>
    <w:rsid w:val="005B2FB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98">
    <w:name w:val="xl98"/>
    <w:basedOn w:val="a6"/>
    <w:rsid w:val="005B2FB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6"/>
    <w:rsid w:val="005B2FB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6"/>
    <w:rsid w:val="005B2FB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101">
    <w:name w:val="xl101"/>
    <w:basedOn w:val="a6"/>
    <w:rsid w:val="005B2F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2">
    <w:name w:val="xl102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3">
    <w:name w:val="xl103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4">
    <w:name w:val="xl104"/>
    <w:basedOn w:val="a6"/>
    <w:rsid w:val="005B2FB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5">
    <w:name w:val="xl105"/>
    <w:basedOn w:val="a6"/>
    <w:rsid w:val="005B2F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6">
    <w:name w:val="xl106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07">
    <w:name w:val="xl107"/>
    <w:basedOn w:val="a6"/>
    <w:rsid w:val="005B2FB6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08">
    <w:name w:val="xl108"/>
    <w:basedOn w:val="a6"/>
    <w:rsid w:val="005B2FB6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09">
    <w:name w:val="xl109"/>
    <w:basedOn w:val="a6"/>
    <w:rsid w:val="005B2FB6"/>
    <w:pPr>
      <w:pBdr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10">
    <w:name w:val="xl110"/>
    <w:basedOn w:val="a6"/>
    <w:rsid w:val="005B2FB6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1">
    <w:name w:val="xl111"/>
    <w:basedOn w:val="a6"/>
    <w:rsid w:val="005B2FB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24"/>
    </w:rPr>
  </w:style>
  <w:style w:type="paragraph" w:customStyle="1" w:styleId="xl112">
    <w:name w:val="xl112"/>
    <w:basedOn w:val="a6"/>
    <w:rsid w:val="005B2FB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3">
    <w:name w:val="xl113"/>
    <w:basedOn w:val="a6"/>
    <w:rsid w:val="005B2FB6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4">
    <w:name w:val="xl114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4"/>
    </w:rPr>
  </w:style>
  <w:style w:type="paragraph" w:customStyle="1" w:styleId="xl115">
    <w:name w:val="xl115"/>
    <w:basedOn w:val="a6"/>
    <w:rsid w:val="005B2FB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116">
    <w:name w:val="xl116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17">
    <w:name w:val="xl117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cs="Arial"/>
      <w:sz w:val="24"/>
    </w:rPr>
  </w:style>
  <w:style w:type="paragraph" w:customStyle="1" w:styleId="xl118">
    <w:name w:val="xl118"/>
    <w:basedOn w:val="a6"/>
    <w:rsid w:val="005B2F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19">
    <w:name w:val="xl119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cs="Arial"/>
      <w:sz w:val="24"/>
    </w:rPr>
  </w:style>
  <w:style w:type="paragraph" w:customStyle="1" w:styleId="xl120">
    <w:name w:val="xl120"/>
    <w:basedOn w:val="a6"/>
    <w:rsid w:val="005B2FB6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1">
    <w:name w:val="xl121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2">
    <w:name w:val="xl122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cs="Arial"/>
      <w:sz w:val="24"/>
    </w:rPr>
  </w:style>
  <w:style w:type="paragraph" w:customStyle="1" w:styleId="xl123">
    <w:name w:val="xl123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cs="Arial"/>
      <w:sz w:val="24"/>
    </w:rPr>
  </w:style>
  <w:style w:type="numbering" w:customStyle="1" w:styleId="31">
    <w:name w:val="Нет списка3"/>
    <w:next w:val="a9"/>
    <w:uiPriority w:val="99"/>
    <w:semiHidden/>
    <w:unhideWhenUsed/>
    <w:rsid w:val="00462246"/>
  </w:style>
  <w:style w:type="table" w:customStyle="1" w:styleId="14">
    <w:name w:val="Сетка таблицы1"/>
    <w:basedOn w:val="a8"/>
    <w:next w:val="aff3"/>
    <w:uiPriority w:val="59"/>
    <w:rsid w:val="00462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9"/>
    <w:uiPriority w:val="99"/>
    <w:semiHidden/>
    <w:unhideWhenUsed/>
    <w:rsid w:val="00462246"/>
  </w:style>
  <w:style w:type="numbering" w:customStyle="1" w:styleId="210">
    <w:name w:val="Нет списка21"/>
    <w:next w:val="a9"/>
    <w:uiPriority w:val="99"/>
    <w:semiHidden/>
    <w:unhideWhenUsed/>
    <w:rsid w:val="00462246"/>
  </w:style>
  <w:style w:type="table" w:customStyle="1" w:styleId="27">
    <w:name w:val="Сетка таблицы2"/>
    <w:basedOn w:val="a8"/>
    <w:next w:val="aff3"/>
    <w:uiPriority w:val="59"/>
    <w:rsid w:val="00462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EDD3A-D61C-4472-A6DB-4BC008C4E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2115</Words>
  <Characters>12061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Левицкий Андрей Леонидович</dc:creator>
  <cp:keywords/>
  <dc:description/>
  <cp:lastModifiedBy>Левицкий Андрей Леонидович</cp:lastModifiedBy>
  <cp:revision>16</cp:revision>
  <cp:lastPrinted>2021-02-08T12:57:00Z</cp:lastPrinted>
  <dcterms:created xsi:type="dcterms:W3CDTF">2019-02-21T11:11:00Z</dcterms:created>
  <dcterms:modified xsi:type="dcterms:W3CDTF">2026-02-17T12:34:00Z</dcterms:modified>
</cp:coreProperties>
</file>